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67541" w14:textId="77777777" w:rsidR="00861026" w:rsidRPr="00563E69" w:rsidRDefault="00861026" w:rsidP="00563E69">
      <w:pPr>
        <w:jc w:val="both"/>
        <w:rPr>
          <w:rFonts w:ascii="Arial" w:hAnsi="Arial" w:cs="Arial"/>
        </w:rPr>
      </w:pPr>
    </w:p>
    <w:p w14:paraId="6B2D40C3" w14:textId="77777777" w:rsidR="007D5BCB" w:rsidRPr="00993B99" w:rsidRDefault="00005B9F" w:rsidP="007D5BCB">
      <w:pPr>
        <w:spacing w:after="0"/>
        <w:jc w:val="both"/>
        <w:rPr>
          <w:rFonts w:ascii="Arial" w:eastAsia="Times New Roman" w:hAnsi="Arial" w:cs="Arial"/>
          <w:b/>
          <w:bCs/>
          <w:sz w:val="28"/>
          <w:szCs w:val="28"/>
          <w:lang w:eastAsia="cs-CZ"/>
        </w:rPr>
      </w:pPr>
      <w:r w:rsidRPr="00993B99">
        <w:rPr>
          <w:rFonts w:ascii="Arial" w:hAnsi="Arial" w:cs="Arial"/>
          <w:b/>
          <w:sz w:val="28"/>
          <w:szCs w:val="28"/>
        </w:rPr>
        <w:t>P</w:t>
      </w:r>
      <w:r w:rsidR="00424B70" w:rsidRPr="00993B99">
        <w:rPr>
          <w:rFonts w:ascii="Arial" w:hAnsi="Arial" w:cs="Arial"/>
          <w:b/>
          <w:sz w:val="28"/>
          <w:szCs w:val="28"/>
        </w:rPr>
        <w:t xml:space="preserve">ravidla </w:t>
      </w:r>
      <w:proofErr w:type="spellStart"/>
      <w:r w:rsidR="007D5BCB" w:rsidRPr="00993B99">
        <w:rPr>
          <w:rFonts w:ascii="Arial" w:hAnsi="Arial" w:cs="Arial"/>
          <w:b/>
          <w:sz w:val="28"/>
          <w:szCs w:val="28"/>
        </w:rPr>
        <w:t>Socius</w:t>
      </w:r>
      <w:proofErr w:type="spellEnd"/>
      <w:r w:rsidR="007D5BCB" w:rsidRPr="00993B99">
        <w:rPr>
          <w:rFonts w:ascii="Arial" w:hAnsi="Arial" w:cs="Arial"/>
          <w:b/>
          <w:sz w:val="28"/>
          <w:szCs w:val="28"/>
        </w:rPr>
        <w:t>, z. </w:t>
      </w:r>
      <w:proofErr w:type="spellStart"/>
      <w:r w:rsidR="007D5BCB" w:rsidRPr="00993B99">
        <w:rPr>
          <w:rFonts w:ascii="Arial" w:hAnsi="Arial" w:cs="Arial"/>
          <w:b/>
          <w:sz w:val="28"/>
          <w:szCs w:val="28"/>
        </w:rPr>
        <w:t>ú.</w:t>
      </w:r>
      <w:proofErr w:type="spellEnd"/>
      <w:r w:rsidR="002E3F07">
        <w:rPr>
          <w:rFonts w:ascii="Arial" w:hAnsi="Arial" w:cs="Arial"/>
          <w:b/>
          <w:sz w:val="28"/>
          <w:szCs w:val="28"/>
        </w:rPr>
        <w:t xml:space="preserve"> </w:t>
      </w:r>
      <w:r w:rsidR="00424B70" w:rsidRPr="00993B99">
        <w:rPr>
          <w:rFonts w:ascii="Arial" w:hAnsi="Arial" w:cs="Arial"/>
          <w:b/>
          <w:sz w:val="28"/>
          <w:szCs w:val="28"/>
        </w:rPr>
        <w:t xml:space="preserve">pro </w:t>
      </w:r>
      <w:r w:rsidR="007D5BCB" w:rsidRPr="00993B99">
        <w:rPr>
          <w:rFonts w:ascii="Arial" w:eastAsia="Times New Roman" w:hAnsi="Arial" w:cs="Arial"/>
          <w:b/>
          <w:bCs/>
          <w:sz w:val="28"/>
          <w:szCs w:val="28"/>
          <w:lang w:eastAsia="cs-CZ"/>
        </w:rPr>
        <w:t>podávání a vyřizování stížností</w:t>
      </w:r>
    </w:p>
    <w:p w14:paraId="4401D5A5" w14:textId="77777777" w:rsidR="003205E1" w:rsidRDefault="003205E1" w:rsidP="00993B99">
      <w:pPr>
        <w:jc w:val="both"/>
        <w:rPr>
          <w:rFonts w:ascii="Arial" w:hAnsi="Arial" w:cs="Arial"/>
          <w:b/>
        </w:rPr>
      </w:pPr>
    </w:p>
    <w:p w14:paraId="1D6F2CB8" w14:textId="46E7C1C7" w:rsidR="00993B99" w:rsidRDefault="00993B99" w:rsidP="00993B99">
      <w:pPr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</w:rPr>
        <w:t>Postup a možnosti podávání stížnosti:</w:t>
      </w:r>
    </w:p>
    <w:p w14:paraId="4D134803" w14:textId="77777777" w:rsidR="007D5BCB" w:rsidRPr="00993B99" w:rsidRDefault="007D5BCB" w:rsidP="00993B99">
      <w:pPr>
        <w:jc w:val="both"/>
        <w:rPr>
          <w:rFonts w:ascii="Arial" w:hAnsi="Arial" w:cs="Arial"/>
        </w:rPr>
      </w:pPr>
      <w:r w:rsidRPr="00993B99">
        <w:rPr>
          <w:rFonts w:ascii="Arial" w:hAnsi="Arial" w:cs="Arial"/>
        </w:rPr>
        <w:t xml:space="preserve">Stížnost má právo podat uživatel služby, rodinní příslušníci i jiné osoby </w:t>
      </w:r>
      <w:r w:rsidR="00993B99">
        <w:rPr>
          <w:rFonts w:ascii="Arial" w:hAnsi="Arial" w:cs="Arial"/>
        </w:rPr>
        <w:t>jakoukoliv formou</w:t>
      </w:r>
      <w:r w:rsidRPr="00993B99">
        <w:rPr>
          <w:rFonts w:ascii="Arial" w:hAnsi="Arial" w:cs="Arial"/>
        </w:rPr>
        <w:t>.</w:t>
      </w:r>
    </w:p>
    <w:p w14:paraId="77BE8BA1" w14:textId="77777777" w:rsidR="007D5BCB" w:rsidRPr="00993B99" w:rsidRDefault="007D5BCB" w:rsidP="00993B99">
      <w:pPr>
        <w:jc w:val="both"/>
        <w:rPr>
          <w:rFonts w:ascii="Arial" w:hAnsi="Arial" w:cs="Arial"/>
        </w:rPr>
      </w:pPr>
      <w:r w:rsidRPr="00993B99">
        <w:rPr>
          <w:rFonts w:ascii="Arial" w:hAnsi="Arial" w:cs="Arial"/>
        </w:rPr>
        <w:t>Všechny stížnosti či připomínky považuje</w:t>
      </w:r>
      <w:r w:rsidR="00B20C55">
        <w:rPr>
          <w:rFonts w:ascii="Arial" w:hAnsi="Arial" w:cs="Arial"/>
        </w:rPr>
        <w:t xml:space="preserve"> </w:t>
      </w:r>
      <w:proofErr w:type="spellStart"/>
      <w:r w:rsidR="00993B99">
        <w:rPr>
          <w:rFonts w:ascii="Arial" w:hAnsi="Arial" w:cs="Arial"/>
        </w:rPr>
        <w:t>Socius</w:t>
      </w:r>
      <w:proofErr w:type="spellEnd"/>
      <w:r w:rsidR="00993B99">
        <w:rPr>
          <w:rFonts w:ascii="Arial" w:hAnsi="Arial" w:cs="Arial"/>
        </w:rPr>
        <w:t xml:space="preserve">, z. </w:t>
      </w:r>
      <w:proofErr w:type="spellStart"/>
      <w:r w:rsidR="00993B99">
        <w:rPr>
          <w:rFonts w:ascii="Arial" w:hAnsi="Arial" w:cs="Arial"/>
        </w:rPr>
        <w:t>ú.</w:t>
      </w:r>
      <w:proofErr w:type="spellEnd"/>
      <w:r w:rsidRPr="00993B99">
        <w:rPr>
          <w:rFonts w:ascii="Arial" w:hAnsi="Arial" w:cs="Arial"/>
        </w:rPr>
        <w:t xml:space="preserve"> za podněty pro zlepšení kvality poskytované péče a služby. </w:t>
      </w:r>
    </w:p>
    <w:p w14:paraId="63FF98F2" w14:textId="77777777" w:rsidR="007D5BCB" w:rsidRPr="00993B99" w:rsidRDefault="007D5BCB" w:rsidP="00993B99">
      <w:pPr>
        <w:jc w:val="both"/>
        <w:rPr>
          <w:rFonts w:ascii="Arial" w:hAnsi="Arial" w:cs="Arial"/>
        </w:rPr>
      </w:pPr>
      <w:r w:rsidRPr="00993B99">
        <w:rPr>
          <w:rFonts w:ascii="Arial" w:hAnsi="Arial" w:cs="Arial"/>
        </w:rPr>
        <w:t xml:space="preserve">Podané stížnosti v žádném případě neohrozí kvalitu a přístup zaměstnanců </w:t>
      </w:r>
      <w:proofErr w:type="spellStart"/>
      <w:r w:rsidR="00993B99">
        <w:rPr>
          <w:rFonts w:ascii="Arial" w:hAnsi="Arial" w:cs="Arial"/>
        </w:rPr>
        <w:t>Socius</w:t>
      </w:r>
      <w:proofErr w:type="spellEnd"/>
      <w:r w:rsidR="00993B99">
        <w:rPr>
          <w:rFonts w:ascii="Arial" w:hAnsi="Arial" w:cs="Arial"/>
        </w:rPr>
        <w:t xml:space="preserve">, z. </w:t>
      </w:r>
      <w:proofErr w:type="spellStart"/>
      <w:r w:rsidR="00993B99">
        <w:rPr>
          <w:rFonts w:ascii="Arial" w:hAnsi="Arial" w:cs="Arial"/>
        </w:rPr>
        <w:t>ú.</w:t>
      </w:r>
      <w:proofErr w:type="spellEnd"/>
      <w:r w:rsidR="002E3F07">
        <w:rPr>
          <w:rFonts w:ascii="Arial" w:hAnsi="Arial" w:cs="Arial"/>
        </w:rPr>
        <w:t xml:space="preserve"> </w:t>
      </w:r>
      <w:r w:rsidRPr="00993B99">
        <w:rPr>
          <w:rFonts w:ascii="Arial" w:hAnsi="Arial" w:cs="Arial"/>
        </w:rPr>
        <w:t>k</w:t>
      </w:r>
      <w:r w:rsidR="00993B99">
        <w:rPr>
          <w:rFonts w:ascii="Arial" w:hAnsi="Arial" w:cs="Arial"/>
        </w:rPr>
        <w:t> uživateli služby</w:t>
      </w:r>
      <w:r w:rsidRPr="00993B99">
        <w:rPr>
          <w:rFonts w:ascii="Arial" w:hAnsi="Arial" w:cs="Arial"/>
        </w:rPr>
        <w:t xml:space="preserve"> či </w:t>
      </w:r>
      <w:r w:rsidR="00993B99">
        <w:rPr>
          <w:rFonts w:ascii="Arial" w:hAnsi="Arial" w:cs="Arial"/>
        </w:rPr>
        <w:t>jeho</w:t>
      </w:r>
      <w:r w:rsidRPr="00993B99">
        <w:rPr>
          <w:rFonts w:ascii="Arial" w:hAnsi="Arial" w:cs="Arial"/>
        </w:rPr>
        <w:t xml:space="preserve"> blízkým.</w:t>
      </w:r>
    </w:p>
    <w:p w14:paraId="5F9B66AF" w14:textId="57975DCC" w:rsidR="007D5BCB" w:rsidRDefault="007D5BCB" w:rsidP="00993B99">
      <w:pPr>
        <w:jc w:val="both"/>
        <w:rPr>
          <w:rFonts w:ascii="Calibri" w:hAnsi="Calibri" w:cs="Calibri"/>
        </w:rPr>
      </w:pPr>
      <w:r w:rsidRPr="00993B99">
        <w:rPr>
          <w:rFonts w:ascii="Arial" w:hAnsi="Arial" w:cs="Arial"/>
        </w:rPr>
        <w:t xml:space="preserve">Stěžovat si můžete u ředitelky </w:t>
      </w:r>
      <w:proofErr w:type="spellStart"/>
      <w:r w:rsidRPr="00993B99">
        <w:rPr>
          <w:rFonts w:ascii="Arial" w:hAnsi="Arial" w:cs="Arial"/>
        </w:rPr>
        <w:t>Socius</w:t>
      </w:r>
      <w:proofErr w:type="spellEnd"/>
      <w:r w:rsidRPr="00993B99">
        <w:rPr>
          <w:rFonts w:ascii="Arial" w:hAnsi="Arial" w:cs="Arial"/>
        </w:rPr>
        <w:t xml:space="preserve">, z. </w:t>
      </w:r>
      <w:proofErr w:type="spellStart"/>
      <w:r w:rsidRPr="00993B99">
        <w:rPr>
          <w:rFonts w:ascii="Arial" w:hAnsi="Arial" w:cs="Arial"/>
        </w:rPr>
        <w:t>ú.</w:t>
      </w:r>
      <w:proofErr w:type="spellEnd"/>
      <w:r w:rsidRPr="00993B99">
        <w:rPr>
          <w:rFonts w:ascii="Arial" w:hAnsi="Arial" w:cs="Arial"/>
        </w:rPr>
        <w:t xml:space="preserve"> osobně, telefonicky na tel. 602666700 nebo na email: </w:t>
      </w:r>
      <w:hyperlink r:id="rId8" w:history="1">
        <w:r w:rsidR="00993B99" w:rsidRPr="003D77CE">
          <w:rPr>
            <w:rStyle w:val="Hypertextovodkaz"/>
            <w:rFonts w:ascii="Arial" w:hAnsi="Arial" w:cs="Arial"/>
          </w:rPr>
          <w:t>socius@email.cz</w:t>
        </w:r>
      </w:hyperlink>
      <w:r w:rsidR="00993B99">
        <w:rPr>
          <w:rFonts w:ascii="Arial" w:hAnsi="Arial" w:cs="Arial"/>
        </w:rPr>
        <w:t xml:space="preserve">. </w:t>
      </w:r>
      <w:r w:rsidRPr="00993B99">
        <w:rPr>
          <w:rFonts w:ascii="Arial" w:hAnsi="Arial" w:cs="Arial"/>
        </w:rPr>
        <w:t xml:space="preserve">Písemnou stížnost je možné poslat poštou či vhodit do schránky umístěné </w:t>
      </w:r>
      <w:r w:rsidR="00D42ECB">
        <w:rPr>
          <w:rFonts w:ascii="Arial" w:hAnsi="Arial" w:cs="Arial"/>
        </w:rPr>
        <w:t>u hlavního vchodu do</w:t>
      </w:r>
      <w:r w:rsidRPr="00993B99">
        <w:rPr>
          <w:rFonts w:ascii="Arial" w:hAnsi="Arial" w:cs="Arial"/>
        </w:rPr>
        <w:t xml:space="preserve"> kancelář</w:t>
      </w:r>
      <w:r w:rsidR="00D42ECB">
        <w:rPr>
          <w:rFonts w:ascii="Arial" w:hAnsi="Arial" w:cs="Arial"/>
        </w:rPr>
        <w:t>e</w:t>
      </w:r>
      <w:r w:rsidRPr="00993B99">
        <w:rPr>
          <w:rFonts w:ascii="Arial" w:hAnsi="Arial" w:cs="Arial"/>
        </w:rPr>
        <w:t xml:space="preserve"> </w:t>
      </w:r>
      <w:proofErr w:type="spellStart"/>
      <w:r w:rsidRPr="00993B99">
        <w:rPr>
          <w:rFonts w:ascii="Arial" w:hAnsi="Arial" w:cs="Arial"/>
        </w:rPr>
        <w:t>Socius</w:t>
      </w:r>
      <w:proofErr w:type="spellEnd"/>
      <w:r w:rsidRPr="00993B99">
        <w:rPr>
          <w:rFonts w:ascii="Arial" w:hAnsi="Arial" w:cs="Arial"/>
        </w:rPr>
        <w:t>,</w:t>
      </w:r>
      <w:r w:rsidR="00993B99">
        <w:rPr>
          <w:rFonts w:ascii="Arial" w:hAnsi="Arial" w:cs="Arial"/>
        </w:rPr>
        <w:t> </w:t>
      </w:r>
      <w:r w:rsidRPr="00993B99">
        <w:rPr>
          <w:rFonts w:ascii="Arial" w:hAnsi="Arial" w:cs="Arial"/>
        </w:rPr>
        <w:t>z. ú na Husově nám</w:t>
      </w:r>
      <w:r w:rsidR="00D42ECB">
        <w:rPr>
          <w:rFonts w:ascii="Arial" w:hAnsi="Arial" w:cs="Arial"/>
        </w:rPr>
        <w:t>.</w:t>
      </w:r>
      <w:r w:rsidRPr="00993B99">
        <w:rPr>
          <w:rFonts w:ascii="Arial" w:hAnsi="Arial" w:cs="Arial"/>
        </w:rPr>
        <w:t xml:space="preserve"> 43 v Berouně.</w:t>
      </w:r>
    </w:p>
    <w:p w14:paraId="67BF418E" w14:textId="77777777" w:rsidR="007D5BCB" w:rsidRPr="00993B99" w:rsidRDefault="007D5BCB" w:rsidP="007D5BCB">
      <w:pPr>
        <w:rPr>
          <w:rFonts w:ascii="Arial" w:hAnsi="Arial" w:cs="Arial"/>
          <w:b/>
        </w:rPr>
      </w:pPr>
      <w:r w:rsidRPr="00993B99">
        <w:rPr>
          <w:rFonts w:ascii="Arial" w:hAnsi="Arial" w:cs="Arial"/>
          <w:b/>
        </w:rPr>
        <w:t xml:space="preserve">Jak se stížnostmi </w:t>
      </w:r>
      <w:proofErr w:type="spellStart"/>
      <w:r w:rsidR="00993B99">
        <w:rPr>
          <w:rFonts w:ascii="Arial" w:hAnsi="Arial" w:cs="Arial"/>
          <w:b/>
        </w:rPr>
        <w:t>Socius</w:t>
      </w:r>
      <w:proofErr w:type="spellEnd"/>
      <w:r w:rsidR="00993B99">
        <w:rPr>
          <w:rFonts w:ascii="Arial" w:hAnsi="Arial" w:cs="Arial"/>
          <w:b/>
        </w:rPr>
        <w:t xml:space="preserve">, z. </w:t>
      </w:r>
      <w:proofErr w:type="spellStart"/>
      <w:r w:rsidR="00993B99">
        <w:rPr>
          <w:rFonts w:ascii="Arial" w:hAnsi="Arial" w:cs="Arial"/>
          <w:b/>
        </w:rPr>
        <w:t>ú.</w:t>
      </w:r>
      <w:proofErr w:type="spellEnd"/>
      <w:r w:rsidR="002E3F07">
        <w:rPr>
          <w:rFonts w:ascii="Arial" w:hAnsi="Arial" w:cs="Arial"/>
          <w:b/>
        </w:rPr>
        <w:t xml:space="preserve"> </w:t>
      </w:r>
      <w:r w:rsidRPr="00993B99">
        <w:rPr>
          <w:rFonts w:ascii="Arial" w:hAnsi="Arial" w:cs="Arial"/>
          <w:b/>
        </w:rPr>
        <w:t>postupuje:</w:t>
      </w:r>
    </w:p>
    <w:p w14:paraId="2F42D9B3" w14:textId="403E1E78" w:rsidR="007D5BCB" w:rsidRPr="00993B99" w:rsidRDefault="007D5BCB" w:rsidP="00993B99">
      <w:pPr>
        <w:jc w:val="both"/>
        <w:rPr>
          <w:rFonts w:ascii="Arial" w:hAnsi="Arial" w:cs="Arial"/>
        </w:rPr>
      </w:pPr>
      <w:r w:rsidRPr="00993B99">
        <w:rPr>
          <w:rFonts w:ascii="Arial" w:hAnsi="Arial" w:cs="Arial"/>
        </w:rPr>
        <w:t>Zabýváme se i anonymním podáním stížnosti.</w:t>
      </w:r>
      <w:r w:rsidR="002E3F07">
        <w:rPr>
          <w:rFonts w:ascii="Arial" w:hAnsi="Arial" w:cs="Arial"/>
        </w:rPr>
        <w:t xml:space="preserve"> </w:t>
      </w:r>
      <w:r w:rsidRPr="00993B99">
        <w:rPr>
          <w:rFonts w:ascii="Arial" w:hAnsi="Arial" w:cs="Arial"/>
        </w:rPr>
        <w:t>Všechny podané stížnosti evidujeme.</w:t>
      </w:r>
      <w:r w:rsidR="002E3F07">
        <w:rPr>
          <w:rFonts w:ascii="Arial" w:hAnsi="Arial" w:cs="Arial"/>
        </w:rPr>
        <w:t xml:space="preserve"> </w:t>
      </w:r>
      <w:r w:rsidRPr="00993B99">
        <w:rPr>
          <w:rFonts w:ascii="Arial" w:hAnsi="Arial" w:cs="Arial"/>
        </w:rPr>
        <w:t>Stížnost posuzujeme bez zbytečného odkladu a ve lhůtě maximálně 10 dnů od obdržení stížnosti. Pokud jste uvedli kontakt, následně Vás písemně seznámíme s</w:t>
      </w:r>
      <w:r w:rsidR="00993B99">
        <w:rPr>
          <w:rFonts w:ascii="Arial" w:hAnsi="Arial" w:cs="Arial"/>
        </w:rPr>
        <w:t xml:space="preserve">e </w:t>
      </w:r>
      <w:r w:rsidRPr="00993B99">
        <w:rPr>
          <w:rFonts w:ascii="Arial" w:hAnsi="Arial" w:cs="Arial"/>
        </w:rPr>
        <w:t xml:space="preserve">stanoviskem či způsobem nápravy. Za vyřízení případných stížností a připomínek je zodpovědná ředitelka </w:t>
      </w:r>
      <w:proofErr w:type="spellStart"/>
      <w:r w:rsidRPr="00993B99">
        <w:rPr>
          <w:rFonts w:ascii="Arial" w:hAnsi="Arial" w:cs="Arial"/>
        </w:rPr>
        <w:t>Socius</w:t>
      </w:r>
      <w:proofErr w:type="spellEnd"/>
      <w:r w:rsidRPr="00993B99">
        <w:rPr>
          <w:rFonts w:ascii="Arial" w:hAnsi="Arial" w:cs="Arial"/>
        </w:rPr>
        <w:t xml:space="preserve">, z. </w:t>
      </w:r>
      <w:proofErr w:type="spellStart"/>
      <w:r w:rsidRPr="00993B99">
        <w:rPr>
          <w:rFonts w:ascii="Arial" w:hAnsi="Arial" w:cs="Arial"/>
        </w:rPr>
        <w:t>ú.</w:t>
      </w:r>
      <w:proofErr w:type="spellEnd"/>
      <w:r w:rsidR="002E3F07">
        <w:rPr>
          <w:rFonts w:ascii="Arial" w:hAnsi="Arial" w:cs="Arial"/>
        </w:rPr>
        <w:t xml:space="preserve"> </w:t>
      </w:r>
      <w:r w:rsidRPr="00993B99">
        <w:rPr>
          <w:rFonts w:ascii="Arial" w:hAnsi="Arial" w:cs="Arial"/>
        </w:rPr>
        <w:t>Za vyřízení stížnosti či připomínky vůči ředitel</w:t>
      </w:r>
      <w:r w:rsidR="002F3A45">
        <w:rPr>
          <w:rFonts w:ascii="Arial" w:hAnsi="Arial" w:cs="Arial"/>
        </w:rPr>
        <w:t>ce</w:t>
      </w:r>
      <w:r w:rsidRPr="00993B99">
        <w:rPr>
          <w:rFonts w:ascii="Arial" w:hAnsi="Arial" w:cs="Arial"/>
        </w:rPr>
        <w:t xml:space="preserve"> </w:t>
      </w:r>
      <w:proofErr w:type="spellStart"/>
      <w:r w:rsidRPr="00993B99">
        <w:rPr>
          <w:rFonts w:ascii="Arial" w:hAnsi="Arial" w:cs="Arial"/>
        </w:rPr>
        <w:t>Socius</w:t>
      </w:r>
      <w:proofErr w:type="spellEnd"/>
      <w:r w:rsidRPr="00993B99">
        <w:rPr>
          <w:rFonts w:ascii="Arial" w:hAnsi="Arial" w:cs="Arial"/>
        </w:rPr>
        <w:t xml:space="preserve">, z. </w:t>
      </w:r>
      <w:proofErr w:type="spellStart"/>
      <w:r w:rsidRPr="00993B99">
        <w:rPr>
          <w:rFonts w:ascii="Arial" w:hAnsi="Arial" w:cs="Arial"/>
        </w:rPr>
        <w:t>ú.</w:t>
      </w:r>
      <w:proofErr w:type="spellEnd"/>
      <w:r w:rsidRPr="00993B99">
        <w:rPr>
          <w:rFonts w:ascii="Arial" w:hAnsi="Arial" w:cs="Arial"/>
        </w:rPr>
        <w:t xml:space="preserve"> odpovídá správní rada </w:t>
      </w:r>
      <w:proofErr w:type="spellStart"/>
      <w:r w:rsidRPr="00993B99">
        <w:rPr>
          <w:rFonts w:ascii="Arial" w:hAnsi="Arial" w:cs="Arial"/>
        </w:rPr>
        <w:t>Socius</w:t>
      </w:r>
      <w:proofErr w:type="spellEnd"/>
      <w:r w:rsidRPr="00993B99">
        <w:rPr>
          <w:rFonts w:ascii="Arial" w:hAnsi="Arial" w:cs="Arial"/>
        </w:rPr>
        <w:t>,</w:t>
      </w:r>
      <w:r w:rsidR="00993B99">
        <w:rPr>
          <w:rFonts w:ascii="Arial" w:hAnsi="Arial" w:cs="Arial"/>
        </w:rPr>
        <w:t> </w:t>
      </w:r>
      <w:r w:rsidRPr="00993B99">
        <w:rPr>
          <w:rFonts w:ascii="Arial" w:hAnsi="Arial" w:cs="Arial"/>
        </w:rPr>
        <w:t>z.</w:t>
      </w:r>
      <w:r w:rsidR="00993B99">
        <w:rPr>
          <w:rFonts w:ascii="Arial" w:hAnsi="Arial" w:cs="Arial"/>
        </w:rPr>
        <w:t> </w:t>
      </w:r>
      <w:proofErr w:type="spellStart"/>
      <w:r w:rsidRPr="00993B99">
        <w:rPr>
          <w:rFonts w:ascii="Arial" w:hAnsi="Arial" w:cs="Arial"/>
        </w:rPr>
        <w:t>ú.</w:t>
      </w:r>
      <w:proofErr w:type="spellEnd"/>
    </w:p>
    <w:p w14:paraId="32A67E32" w14:textId="77777777" w:rsidR="007D5BCB" w:rsidRPr="00993B99" w:rsidRDefault="007D5BCB" w:rsidP="00993B99">
      <w:pPr>
        <w:jc w:val="both"/>
        <w:rPr>
          <w:rFonts w:ascii="Arial" w:hAnsi="Arial" w:cs="Arial"/>
        </w:rPr>
      </w:pPr>
      <w:r w:rsidRPr="00993B99">
        <w:rPr>
          <w:rFonts w:ascii="Arial" w:hAnsi="Arial" w:cs="Arial"/>
        </w:rPr>
        <w:t xml:space="preserve">V případě nespokojenosti se způsobem či výsledkem řešení stížnosti se </w:t>
      </w:r>
      <w:r w:rsidR="00993B99">
        <w:rPr>
          <w:rFonts w:ascii="Arial" w:hAnsi="Arial" w:cs="Arial"/>
        </w:rPr>
        <w:t xml:space="preserve">stěžovatel </w:t>
      </w:r>
      <w:r w:rsidRPr="00993B99">
        <w:rPr>
          <w:rFonts w:ascii="Arial" w:hAnsi="Arial" w:cs="Arial"/>
        </w:rPr>
        <w:t>může obrátit s podnětem na prošetření postupu při vyřizování stížnosti na:</w:t>
      </w:r>
    </w:p>
    <w:p w14:paraId="384419A8" w14:textId="77777777" w:rsidR="007D5BCB" w:rsidRPr="00993B99" w:rsidRDefault="007D5BCB" w:rsidP="007D5BCB">
      <w:pPr>
        <w:rPr>
          <w:rFonts w:ascii="Arial" w:hAnsi="Arial" w:cs="Arial"/>
        </w:rPr>
      </w:pPr>
      <w:r w:rsidRPr="00993B99">
        <w:rPr>
          <w:rFonts w:ascii="Arial" w:hAnsi="Arial" w:cs="Arial"/>
        </w:rPr>
        <w:t>1. nezávislý orgán: Krajský úřad Středočeského kraje, Zborovská 11, 150 21 Praha 5</w:t>
      </w:r>
    </w:p>
    <w:p w14:paraId="2799258A" w14:textId="77777777" w:rsidR="007D5BCB" w:rsidRPr="00993B99" w:rsidRDefault="007D5BCB" w:rsidP="007D5BCB">
      <w:pPr>
        <w:rPr>
          <w:rFonts w:ascii="Arial" w:hAnsi="Arial" w:cs="Arial"/>
        </w:rPr>
      </w:pPr>
      <w:r w:rsidRPr="00993B99">
        <w:rPr>
          <w:rFonts w:ascii="Arial" w:hAnsi="Arial" w:cs="Arial"/>
        </w:rPr>
        <w:t>2. nezávislý orgán: Kancelář veřejného ochránce práv, Brno, Údolní 39, 602 00</w:t>
      </w:r>
    </w:p>
    <w:p w14:paraId="3941DB00" w14:textId="77777777" w:rsidR="005E6BD0" w:rsidRPr="00E66F2C" w:rsidRDefault="005E6BD0" w:rsidP="00DD0F64">
      <w:pPr>
        <w:pBdr>
          <w:bottom w:val="single" w:sz="6" w:space="1" w:color="auto"/>
        </w:pBdr>
        <w:jc w:val="both"/>
        <w:rPr>
          <w:rFonts w:ascii="Arial" w:hAnsi="Arial" w:cs="Arial"/>
        </w:rPr>
      </w:pPr>
    </w:p>
    <w:p w14:paraId="2E7B6DDC" w14:textId="77777777" w:rsidR="005E6BD0" w:rsidRDefault="005E6BD0" w:rsidP="00993B99">
      <w:pPr>
        <w:spacing w:line="240" w:lineRule="auto"/>
        <w:jc w:val="both"/>
        <w:rPr>
          <w:rFonts w:ascii="Arial" w:hAnsi="Arial" w:cs="Arial"/>
        </w:rPr>
      </w:pPr>
      <w:r w:rsidRPr="00993B99">
        <w:rPr>
          <w:rFonts w:ascii="Arial" w:hAnsi="Arial" w:cs="Arial"/>
        </w:rPr>
        <w:t xml:space="preserve">Tento metodický pokyn nabývá účinnost ode dne: </w:t>
      </w:r>
      <w:r w:rsidR="004C5F73" w:rsidRPr="00993B99">
        <w:rPr>
          <w:rFonts w:ascii="Arial" w:hAnsi="Arial" w:cs="Arial"/>
        </w:rPr>
        <w:t>1</w:t>
      </w:r>
      <w:r w:rsidRPr="00993B99">
        <w:rPr>
          <w:rFonts w:ascii="Arial" w:hAnsi="Arial" w:cs="Arial"/>
        </w:rPr>
        <w:t>.</w:t>
      </w:r>
      <w:r w:rsidR="002E3F07">
        <w:rPr>
          <w:rFonts w:ascii="Arial" w:hAnsi="Arial" w:cs="Arial"/>
        </w:rPr>
        <w:t xml:space="preserve"> 7</w:t>
      </w:r>
      <w:r w:rsidRPr="00993B99">
        <w:rPr>
          <w:rFonts w:ascii="Arial" w:hAnsi="Arial" w:cs="Arial"/>
        </w:rPr>
        <w:t>.</w:t>
      </w:r>
      <w:r w:rsidR="002E3F07">
        <w:rPr>
          <w:rFonts w:ascii="Arial" w:hAnsi="Arial" w:cs="Arial"/>
        </w:rPr>
        <w:t xml:space="preserve"> </w:t>
      </w:r>
      <w:r w:rsidRPr="00993B99">
        <w:rPr>
          <w:rFonts w:ascii="Arial" w:hAnsi="Arial" w:cs="Arial"/>
        </w:rPr>
        <w:t>20</w:t>
      </w:r>
      <w:r w:rsidR="002E3F07">
        <w:rPr>
          <w:rFonts w:ascii="Arial" w:hAnsi="Arial" w:cs="Arial"/>
        </w:rPr>
        <w:t>24</w:t>
      </w:r>
    </w:p>
    <w:p w14:paraId="5032691D" w14:textId="77777777" w:rsidR="00993B99" w:rsidRPr="00E66F2C" w:rsidRDefault="00993B99" w:rsidP="00993B99">
      <w:pPr>
        <w:jc w:val="both"/>
        <w:rPr>
          <w:rFonts w:ascii="Arial" w:hAnsi="Arial" w:cs="Arial"/>
        </w:rPr>
      </w:pPr>
      <w:r w:rsidRPr="00E66F2C">
        <w:rPr>
          <w:rFonts w:ascii="Arial" w:hAnsi="Arial" w:cs="Arial"/>
        </w:rPr>
        <w:t xml:space="preserve">Nahrazuje: </w:t>
      </w:r>
      <w:r w:rsidR="002E3F07">
        <w:rPr>
          <w:rFonts w:ascii="Arial" w:hAnsi="Arial" w:cs="Arial"/>
        </w:rPr>
        <w:t>1. 5. 2019</w:t>
      </w:r>
    </w:p>
    <w:p w14:paraId="38F74F5C" w14:textId="04EA3F63" w:rsidR="004C5F73" w:rsidRPr="00993B99" w:rsidRDefault="005E6BD0" w:rsidP="00993B99">
      <w:pPr>
        <w:spacing w:line="240" w:lineRule="auto"/>
        <w:jc w:val="both"/>
        <w:rPr>
          <w:rFonts w:ascii="Arial" w:hAnsi="Arial" w:cs="Arial"/>
        </w:rPr>
      </w:pPr>
      <w:r w:rsidRPr="00993B99">
        <w:rPr>
          <w:rFonts w:ascii="Arial" w:hAnsi="Arial" w:cs="Arial"/>
        </w:rPr>
        <w:t xml:space="preserve">Vypracovala: </w:t>
      </w:r>
      <w:r w:rsidR="00D42ECB">
        <w:rPr>
          <w:rFonts w:ascii="Arial" w:hAnsi="Arial" w:cs="Arial"/>
        </w:rPr>
        <w:t xml:space="preserve">Bc. </w:t>
      </w:r>
      <w:r w:rsidRPr="00993B99">
        <w:rPr>
          <w:rFonts w:ascii="Arial" w:hAnsi="Arial" w:cs="Arial"/>
        </w:rPr>
        <w:t xml:space="preserve">Jitka </w:t>
      </w:r>
      <w:r w:rsidR="004C5F73" w:rsidRPr="00993B99">
        <w:rPr>
          <w:rFonts w:ascii="Arial" w:hAnsi="Arial" w:cs="Arial"/>
        </w:rPr>
        <w:t>Papežová</w:t>
      </w:r>
    </w:p>
    <w:p w14:paraId="02AC3D64" w14:textId="392A6990" w:rsidR="005E6BD0" w:rsidRPr="00993B99" w:rsidRDefault="005E6BD0" w:rsidP="00993B99">
      <w:pPr>
        <w:spacing w:line="240" w:lineRule="auto"/>
        <w:jc w:val="both"/>
        <w:rPr>
          <w:rFonts w:ascii="Arial" w:hAnsi="Arial" w:cs="Arial"/>
        </w:rPr>
      </w:pPr>
      <w:r w:rsidRPr="00993B99">
        <w:rPr>
          <w:rFonts w:ascii="Arial" w:hAnsi="Arial" w:cs="Arial"/>
        </w:rPr>
        <w:t xml:space="preserve">Schválila: </w:t>
      </w:r>
      <w:r w:rsidR="004C5F73" w:rsidRPr="00993B99">
        <w:rPr>
          <w:rFonts w:ascii="Arial" w:hAnsi="Arial" w:cs="Arial"/>
        </w:rPr>
        <w:t xml:space="preserve">Ing. Kateřina Špetová </w:t>
      </w:r>
      <w:r w:rsidRPr="00993B99">
        <w:rPr>
          <w:rFonts w:ascii="Arial" w:hAnsi="Arial" w:cs="Arial"/>
        </w:rPr>
        <w:t>dne</w:t>
      </w:r>
      <w:r w:rsidR="00AC54F9">
        <w:rPr>
          <w:rFonts w:ascii="Arial" w:hAnsi="Arial" w:cs="Arial"/>
        </w:rPr>
        <w:t>:</w:t>
      </w:r>
      <w:r w:rsidRPr="00993B99">
        <w:rPr>
          <w:rFonts w:ascii="Arial" w:hAnsi="Arial" w:cs="Arial"/>
        </w:rPr>
        <w:t xml:space="preserve"> </w:t>
      </w:r>
      <w:r w:rsidR="004C5F73" w:rsidRPr="00993B99">
        <w:rPr>
          <w:rFonts w:ascii="Arial" w:hAnsi="Arial" w:cs="Arial"/>
        </w:rPr>
        <w:t>1</w:t>
      </w:r>
      <w:r w:rsidRPr="00993B99">
        <w:rPr>
          <w:rFonts w:ascii="Arial" w:hAnsi="Arial" w:cs="Arial"/>
        </w:rPr>
        <w:t>.</w:t>
      </w:r>
      <w:r w:rsidR="002E3F07">
        <w:rPr>
          <w:rFonts w:ascii="Arial" w:hAnsi="Arial" w:cs="Arial"/>
        </w:rPr>
        <w:t xml:space="preserve"> 7</w:t>
      </w:r>
      <w:r w:rsidRPr="00993B99">
        <w:rPr>
          <w:rFonts w:ascii="Arial" w:hAnsi="Arial" w:cs="Arial"/>
        </w:rPr>
        <w:t>.</w:t>
      </w:r>
      <w:r w:rsidR="002E3F07">
        <w:rPr>
          <w:rFonts w:ascii="Arial" w:hAnsi="Arial" w:cs="Arial"/>
        </w:rPr>
        <w:t xml:space="preserve"> </w:t>
      </w:r>
      <w:r w:rsidRPr="00993B99">
        <w:rPr>
          <w:rFonts w:ascii="Arial" w:hAnsi="Arial" w:cs="Arial"/>
        </w:rPr>
        <w:t>20</w:t>
      </w:r>
      <w:r w:rsidR="002E3F07">
        <w:rPr>
          <w:rFonts w:ascii="Arial" w:hAnsi="Arial" w:cs="Arial"/>
        </w:rPr>
        <w:t>24</w:t>
      </w:r>
    </w:p>
    <w:sectPr w:rsidR="005E6BD0" w:rsidRPr="00993B99" w:rsidSect="00563E69">
      <w:headerReference w:type="firs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D2EB08" w14:textId="77777777" w:rsidR="0089249E" w:rsidRDefault="0089249E" w:rsidP="00861026">
      <w:pPr>
        <w:spacing w:after="0" w:line="240" w:lineRule="auto"/>
      </w:pPr>
      <w:r>
        <w:separator/>
      </w:r>
    </w:p>
  </w:endnote>
  <w:endnote w:type="continuationSeparator" w:id="0">
    <w:p w14:paraId="1C22C736" w14:textId="77777777" w:rsidR="0089249E" w:rsidRDefault="0089249E" w:rsidP="0086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60F95A" w14:textId="77777777" w:rsidR="0089249E" w:rsidRDefault="0089249E" w:rsidP="00861026">
      <w:pPr>
        <w:spacing w:after="0" w:line="240" w:lineRule="auto"/>
      </w:pPr>
      <w:r>
        <w:separator/>
      </w:r>
    </w:p>
  </w:footnote>
  <w:footnote w:type="continuationSeparator" w:id="0">
    <w:p w14:paraId="66C21DD2" w14:textId="77777777" w:rsidR="0089249E" w:rsidRDefault="0089249E" w:rsidP="008610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628D37" w14:textId="77777777" w:rsidR="00563E69" w:rsidRDefault="00563E69" w:rsidP="00563E69">
    <w:pPr>
      <w:pStyle w:val="Default"/>
    </w:pPr>
    <w:r>
      <w:rPr>
        <w:b/>
        <w:noProof/>
        <w:lang w:eastAsia="cs-CZ"/>
      </w:rPr>
      <w:drawing>
        <wp:anchor distT="0" distB="0" distL="114300" distR="114300" simplePos="0" relativeHeight="251660288" behindDoc="1" locked="0" layoutInCell="1" allowOverlap="1" wp14:anchorId="61D3A014" wp14:editId="0EB10E8A">
          <wp:simplePos x="0" y="0"/>
          <wp:positionH relativeFrom="column">
            <wp:posOffset>-45720</wp:posOffset>
          </wp:positionH>
          <wp:positionV relativeFrom="paragraph">
            <wp:posOffset>121920</wp:posOffset>
          </wp:positionV>
          <wp:extent cx="784225" cy="716280"/>
          <wp:effectExtent l="0" t="0" r="0" b="7620"/>
          <wp:wrapTight wrapText="bothSides">
            <wp:wrapPolygon edited="0">
              <wp:start x="0" y="0"/>
              <wp:lineTo x="0" y="21255"/>
              <wp:lineTo x="20988" y="21255"/>
              <wp:lineTo x="20988" y="0"/>
              <wp:lineTo x="0" y="0"/>
            </wp:wrapPolygon>
          </wp:wrapTight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ocius_barevne_bez_webu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225" cy="716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CD04A9A" w14:textId="77777777" w:rsidR="00563E69" w:rsidRDefault="00563E69" w:rsidP="00563E69">
    <w:pPr>
      <w:pStyle w:val="Default"/>
      <w:jc w:val="right"/>
      <w:rPr>
        <w:sz w:val="22"/>
        <w:szCs w:val="22"/>
      </w:rPr>
    </w:pPr>
    <w:proofErr w:type="spellStart"/>
    <w:r w:rsidRPr="00861026">
      <w:rPr>
        <w:b/>
      </w:rPr>
      <w:t>Socius</w:t>
    </w:r>
    <w:proofErr w:type="spellEnd"/>
    <w:r w:rsidRPr="00861026">
      <w:rPr>
        <w:b/>
      </w:rPr>
      <w:t xml:space="preserve">, </w:t>
    </w:r>
    <w:proofErr w:type="spellStart"/>
    <w:r w:rsidRPr="00861026">
      <w:rPr>
        <w:b/>
      </w:rPr>
      <w:t>z.ú</w:t>
    </w:r>
    <w:proofErr w:type="spellEnd"/>
    <w:r w:rsidRPr="00861026">
      <w:rPr>
        <w:b/>
      </w:rPr>
      <w:t>.</w:t>
    </w:r>
    <w:r w:rsidR="002E3F07">
      <w:rPr>
        <w:b/>
      </w:rPr>
      <w:t xml:space="preserve"> </w:t>
    </w:r>
    <w:r>
      <w:rPr>
        <w:sz w:val="22"/>
        <w:szCs w:val="22"/>
      </w:rPr>
      <w:t xml:space="preserve">Horymírova 45, 266 01 Beroun </w:t>
    </w:r>
    <w:r>
      <w:rPr>
        <w:sz w:val="22"/>
        <w:szCs w:val="22"/>
      </w:rPr>
      <w:br/>
      <w:t xml:space="preserve">IČO: 07653808, ID datové schránky: </w:t>
    </w:r>
    <w:proofErr w:type="spellStart"/>
    <w:r>
      <w:rPr>
        <w:sz w:val="22"/>
        <w:szCs w:val="22"/>
      </w:rPr>
      <w:t>cvhsyq7</w:t>
    </w:r>
    <w:proofErr w:type="spellEnd"/>
    <w:r>
      <w:rPr>
        <w:sz w:val="22"/>
        <w:szCs w:val="22"/>
      </w:rPr>
      <w:t xml:space="preserve"> </w:t>
    </w:r>
  </w:p>
  <w:p w14:paraId="6DCAC4B1" w14:textId="77777777" w:rsidR="00563E69" w:rsidRDefault="00563E69" w:rsidP="00563E69">
    <w:pPr>
      <w:pStyle w:val="Zhlav"/>
      <w:tabs>
        <w:tab w:val="clear" w:pos="9026"/>
      </w:tabs>
      <w:jc w:val="right"/>
    </w:pPr>
    <w:r>
      <w:t xml:space="preserve">Kontakt: </w:t>
    </w:r>
    <w:hyperlink r:id="rId2" w:history="1">
      <w:r w:rsidRPr="00DD2115">
        <w:rPr>
          <w:rStyle w:val="Hypertextovodkaz"/>
        </w:rPr>
        <w:t>socius@email.cz</w:t>
      </w:r>
    </w:hyperlink>
    <w:r>
      <w:t>, www.pecovat-doma.cz</w:t>
    </w:r>
  </w:p>
  <w:p w14:paraId="16E8B6D6" w14:textId="77777777" w:rsidR="00563E69" w:rsidRDefault="00563E69" w:rsidP="00563E69">
    <w:pPr>
      <w:pStyle w:val="Zhlav"/>
    </w:pPr>
  </w:p>
  <w:p w14:paraId="78BADF05" w14:textId="77777777" w:rsidR="007E23E7" w:rsidRDefault="007E23E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9525DF"/>
    <w:multiLevelType w:val="hybridMultilevel"/>
    <w:tmpl w:val="43B4A1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A4158"/>
    <w:multiLevelType w:val="hybridMultilevel"/>
    <w:tmpl w:val="A768D30C"/>
    <w:lvl w:ilvl="0" w:tplc="D25004AC">
      <w:start w:val="1"/>
      <w:numFmt w:val="decimal"/>
      <w:pStyle w:val="Nadpis1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000003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3701D4"/>
    <w:multiLevelType w:val="multilevel"/>
    <w:tmpl w:val="8E282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0ED546F6"/>
    <w:multiLevelType w:val="hybridMultilevel"/>
    <w:tmpl w:val="A1166B2E"/>
    <w:lvl w:ilvl="0" w:tplc="5C78CC7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C5761"/>
    <w:multiLevelType w:val="hybridMultilevel"/>
    <w:tmpl w:val="F1AC1572"/>
    <w:lvl w:ilvl="0" w:tplc="10CCB43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E55FCD"/>
    <w:multiLevelType w:val="hybridMultilevel"/>
    <w:tmpl w:val="F9409B96"/>
    <w:lvl w:ilvl="0" w:tplc="1C7C45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D0503E"/>
    <w:multiLevelType w:val="multilevel"/>
    <w:tmpl w:val="3920D8E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1F3749E4"/>
    <w:multiLevelType w:val="multilevel"/>
    <w:tmpl w:val="24D8E6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color w:val="00000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1F617E38"/>
    <w:multiLevelType w:val="hybridMultilevel"/>
    <w:tmpl w:val="FEA0E2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6D420E"/>
    <w:multiLevelType w:val="multilevel"/>
    <w:tmpl w:val="24D8E6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color w:val="00000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2E6F234F"/>
    <w:multiLevelType w:val="hybridMultilevel"/>
    <w:tmpl w:val="891EA40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577682"/>
    <w:multiLevelType w:val="multilevel"/>
    <w:tmpl w:val="24D8E6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color w:val="00000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3855630B"/>
    <w:multiLevelType w:val="hybridMultilevel"/>
    <w:tmpl w:val="8B8E26C8"/>
    <w:lvl w:ilvl="0" w:tplc="1C7C45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341265"/>
    <w:multiLevelType w:val="hybridMultilevel"/>
    <w:tmpl w:val="BE8A5BE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137388"/>
    <w:multiLevelType w:val="hybridMultilevel"/>
    <w:tmpl w:val="0890FA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FE3C2A"/>
    <w:multiLevelType w:val="hybridMultilevel"/>
    <w:tmpl w:val="BEB48E70"/>
    <w:lvl w:ilvl="0" w:tplc="1C7C45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980AFD"/>
    <w:multiLevelType w:val="multilevel"/>
    <w:tmpl w:val="24D8E6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color w:val="00000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4B6115D1"/>
    <w:multiLevelType w:val="multilevel"/>
    <w:tmpl w:val="24D8E6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color w:val="00000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4BCA495F"/>
    <w:multiLevelType w:val="hybridMultilevel"/>
    <w:tmpl w:val="F856B0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0D41A8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6CA011BF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7A7C4AA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5"/>
  </w:num>
  <w:num w:numId="2">
    <w:abstractNumId w:val="13"/>
  </w:num>
  <w:num w:numId="3">
    <w:abstractNumId w:val="6"/>
  </w:num>
  <w:num w:numId="4">
    <w:abstractNumId w:val="16"/>
  </w:num>
  <w:num w:numId="5">
    <w:abstractNumId w:val="9"/>
  </w:num>
  <w:num w:numId="6">
    <w:abstractNumId w:val="2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0"/>
  </w:num>
  <w:num w:numId="10">
    <w:abstractNumId w:val="21"/>
  </w:num>
  <w:num w:numId="11">
    <w:abstractNumId w:val="5"/>
  </w:num>
  <w:num w:numId="12">
    <w:abstractNumId w:val="11"/>
  </w:num>
  <w:num w:numId="13">
    <w:abstractNumId w:val="20"/>
  </w:num>
  <w:num w:numId="14">
    <w:abstractNumId w:val="4"/>
  </w:num>
  <w:num w:numId="15">
    <w:abstractNumId w:val="22"/>
  </w:num>
  <w:num w:numId="16">
    <w:abstractNumId w:val="7"/>
  </w:num>
  <w:num w:numId="17">
    <w:abstractNumId w:val="14"/>
  </w:num>
  <w:num w:numId="18">
    <w:abstractNumId w:val="12"/>
  </w:num>
  <w:num w:numId="19">
    <w:abstractNumId w:val="19"/>
  </w:num>
  <w:num w:numId="20">
    <w:abstractNumId w:val="18"/>
  </w:num>
  <w:num w:numId="21">
    <w:abstractNumId w:val="17"/>
  </w:num>
  <w:num w:numId="22">
    <w:abstractNumId w:val="1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026"/>
    <w:rsid w:val="00005B9F"/>
    <w:rsid w:val="000F5F11"/>
    <w:rsid w:val="001373BE"/>
    <w:rsid w:val="001428D4"/>
    <w:rsid w:val="001B5E0D"/>
    <w:rsid w:val="001C6278"/>
    <w:rsid w:val="001E7BEE"/>
    <w:rsid w:val="00221E2B"/>
    <w:rsid w:val="002603F5"/>
    <w:rsid w:val="002849AE"/>
    <w:rsid w:val="002B722E"/>
    <w:rsid w:val="002D58AA"/>
    <w:rsid w:val="002E15C8"/>
    <w:rsid w:val="002E3F07"/>
    <w:rsid w:val="002F3A45"/>
    <w:rsid w:val="003205E1"/>
    <w:rsid w:val="00323218"/>
    <w:rsid w:val="0039128F"/>
    <w:rsid w:val="0039757E"/>
    <w:rsid w:val="003B3BE0"/>
    <w:rsid w:val="003C67CA"/>
    <w:rsid w:val="00424B70"/>
    <w:rsid w:val="0048505D"/>
    <w:rsid w:val="004C5F73"/>
    <w:rsid w:val="00540F50"/>
    <w:rsid w:val="005614B4"/>
    <w:rsid w:val="00563E69"/>
    <w:rsid w:val="005E0A2E"/>
    <w:rsid w:val="005E6BD0"/>
    <w:rsid w:val="006521EC"/>
    <w:rsid w:val="00673187"/>
    <w:rsid w:val="006D61E7"/>
    <w:rsid w:val="006F2383"/>
    <w:rsid w:val="00771BF2"/>
    <w:rsid w:val="007D5BCB"/>
    <w:rsid w:val="007E23E7"/>
    <w:rsid w:val="008329AC"/>
    <w:rsid w:val="00861026"/>
    <w:rsid w:val="0089249E"/>
    <w:rsid w:val="008A0CA8"/>
    <w:rsid w:val="00944F6D"/>
    <w:rsid w:val="0098543B"/>
    <w:rsid w:val="00993B99"/>
    <w:rsid w:val="009B3719"/>
    <w:rsid w:val="009C0AF9"/>
    <w:rsid w:val="00A66586"/>
    <w:rsid w:val="00AC54F9"/>
    <w:rsid w:val="00B20C55"/>
    <w:rsid w:val="00B55028"/>
    <w:rsid w:val="00BA5BCE"/>
    <w:rsid w:val="00BA6965"/>
    <w:rsid w:val="00BC32EF"/>
    <w:rsid w:val="00BF42C5"/>
    <w:rsid w:val="00C17B05"/>
    <w:rsid w:val="00C4375A"/>
    <w:rsid w:val="00C933B3"/>
    <w:rsid w:val="00CE69D9"/>
    <w:rsid w:val="00D16B0D"/>
    <w:rsid w:val="00D2289E"/>
    <w:rsid w:val="00D42ECB"/>
    <w:rsid w:val="00D73C30"/>
    <w:rsid w:val="00DD0F64"/>
    <w:rsid w:val="00E16EA5"/>
    <w:rsid w:val="00E2067B"/>
    <w:rsid w:val="00E66F2C"/>
    <w:rsid w:val="00E82EC2"/>
    <w:rsid w:val="00EB2258"/>
    <w:rsid w:val="00EC20A0"/>
    <w:rsid w:val="00ED2F10"/>
    <w:rsid w:val="00EE37D3"/>
    <w:rsid w:val="00F377D8"/>
    <w:rsid w:val="00F81F4F"/>
    <w:rsid w:val="00FC22ED"/>
    <w:rsid w:val="00FF0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805ECE"/>
  <w15:docId w15:val="{CAFE3E78-908B-4617-AB37-7A7AC3619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521EC"/>
  </w:style>
  <w:style w:type="paragraph" w:styleId="Nadpis1">
    <w:name w:val="heading 1"/>
    <w:basedOn w:val="Normln"/>
    <w:next w:val="Normln"/>
    <w:link w:val="Nadpis1Char"/>
    <w:qFormat/>
    <w:rsid w:val="006F2383"/>
    <w:pPr>
      <w:keepNext/>
      <w:numPr>
        <w:numId w:val="6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610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61026"/>
  </w:style>
  <w:style w:type="paragraph" w:styleId="Zpat">
    <w:name w:val="footer"/>
    <w:basedOn w:val="Normln"/>
    <w:link w:val="ZpatChar"/>
    <w:uiPriority w:val="99"/>
    <w:unhideWhenUsed/>
    <w:rsid w:val="008610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61026"/>
  </w:style>
  <w:style w:type="paragraph" w:styleId="Textbubliny">
    <w:name w:val="Balloon Text"/>
    <w:basedOn w:val="Normln"/>
    <w:link w:val="TextbublinyChar"/>
    <w:uiPriority w:val="99"/>
    <w:semiHidden/>
    <w:unhideWhenUsed/>
    <w:rsid w:val="00861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102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610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1B5E0D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rsid w:val="006F2383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Bezmezer">
    <w:name w:val="No Spacing"/>
    <w:uiPriority w:val="1"/>
    <w:qFormat/>
    <w:rsid w:val="006F2383"/>
    <w:pPr>
      <w:spacing w:after="0" w:line="240" w:lineRule="auto"/>
    </w:pPr>
    <w:rPr>
      <w:rFonts w:ascii="Calibri" w:eastAsia="Calibri" w:hAnsi="Calibri" w:cs="Times New Roman"/>
    </w:rPr>
  </w:style>
  <w:style w:type="character" w:styleId="Hypertextovodkaz">
    <w:name w:val="Hyperlink"/>
    <w:basedOn w:val="Standardnpsmoodstavce"/>
    <w:uiPriority w:val="99"/>
    <w:unhideWhenUsed/>
    <w:rsid w:val="00771BF2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771BF2"/>
    <w:rPr>
      <w:color w:val="605E5C"/>
      <w:shd w:val="clear" w:color="auto" w:fill="E1DFDD"/>
    </w:rPr>
  </w:style>
  <w:style w:type="character" w:customStyle="1" w:styleId="Internetovodkaz">
    <w:name w:val="Internetový odkaz"/>
    <w:basedOn w:val="Standardnpsmoodstavce"/>
    <w:uiPriority w:val="99"/>
    <w:unhideWhenUsed/>
    <w:rsid w:val="00DD0F64"/>
    <w:rPr>
      <w:color w:val="0000FF"/>
      <w:u w:val="single"/>
    </w:rPr>
  </w:style>
  <w:style w:type="paragraph" w:customStyle="1" w:styleId="Odstavecseseznamem1">
    <w:name w:val="Odstavec se seznamem1"/>
    <w:basedOn w:val="Normln"/>
    <w:qFormat/>
    <w:rsid w:val="00DD0F64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Zkladntext">
    <w:name w:val="Body Text"/>
    <w:basedOn w:val="Normln"/>
    <w:link w:val="ZkladntextChar"/>
    <w:rsid w:val="007D5BC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lang w:eastAsia="zh-CN"/>
    </w:rPr>
  </w:style>
  <w:style w:type="character" w:customStyle="1" w:styleId="ZkladntextChar">
    <w:name w:val="Základní text Char"/>
    <w:basedOn w:val="Standardnpsmoodstavce"/>
    <w:link w:val="Zkladntext"/>
    <w:rsid w:val="007D5BCB"/>
    <w:rPr>
      <w:rFonts w:ascii="Times New Roman" w:eastAsia="Times New Roman" w:hAnsi="Times New Roman" w:cs="Times New Roman"/>
      <w:color w:val="000000"/>
      <w:lang w:eastAsia="zh-CN"/>
    </w:rPr>
  </w:style>
  <w:style w:type="character" w:styleId="Odkaznakoment">
    <w:name w:val="annotation reference"/>
    <w:basedOn w:val="Standardnpsmoodstavce"/>
    <w:uiPriority w:val="99"/>
    <w:semiHidden/>
    <w:unhideWhenUsed/>
    <w:rsid w:val="00FF0EC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F0EC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F0EC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F0EC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F0EC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cius@email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ocius@email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0"/>
</file>

<file path=customXml/itemProps1.xml><?xml version="1.0" encoding="utf-8"?>
<ds:datastoreItem xmlns:ds="http://schemas.openxmlformats.org/officeDocument/2006/customXml" ds:itemID="{9EFE5D0E-BE1A-44E1-ADF1-393AE6FEA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Jitka Papežova</dc:creator>
  <cp:lastModifiedBy>Jitka Papežová</cp:lastModifiedBy>
  <cp:revision>2</cp:revision>
  <cp:lastPrinted>2020-01-12T21:35:00Z</cp:lastPrinted>
  <dcterms:created xsi:type="dcterms:W3CDTF">2025-01-07T15:06:00Z</dcterms:created>
  <dcterms:modified xsi:type="dcterms:W3CDTF">2025-01-07T15:06:00Z</dcterms:modified>
</cp:coreProperties>
</file>